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F42" w:rsidRPr="00330903" w:rsidRDefault="00330903" w:rsidP="0086708E">
      <w:pPr>
        <w:jc w:val="center"/>
        <w:rPr>
          <w:rFonts w:ascii="Times New Roman" w:hAnsi="Times New Roman" w:cs="Times New Roman"/>
          <w:b/>
          <w:sz w:val="32"/>
        </w:rPr>
      </w:pPr>
      <w:r w:rsidRPr="00330903">
        <w:rPr>
          <w:rFonts w:ascii="Times New Roman" w:hAnsi="Times New Roman" w:cs="Times New Roman"/>
          <w:b/>
          <w:sz w:val="32"/>
        </w:rPr>
        <w:t>Аналитическая справка по результатам входной диагностической работы.</w:t>
      </w:r>
    </w:p>
    <w:p w:rsidR="000F72C9" w:rsidRDefault="000F72C9" w:rsidP="000421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04211E" w:rsidRDefault="0004211E" w:rsidP="000421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Диагностическая работы была предложена членам отряда, в котором были собраны дети, окончившие 3-5 классы.</w:t>
      </w:r>
    </w:p>
    <w:p w:rsidR="0004211E" w:rsidRDefault="0004211E" w:rsidP="000421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Каждый ребенок получи цветную распечатку работы, которая была названа «Карта туриста» и было предложено поиграть, чтобы не ставить детей в ситуацию решения учебного теста. </w:t>
      </w:r>
      <w:r w:rsidR="00B34744">
        <w:rPr>
          <w:rFonts w:ascii="Times New Roman" w:hAnsi="Times New Roman" w:cs="Times New Roman"/>
          <w:sz w:val="28"/>
        </w:rPr>
        <w:t>Всего было выполнено 20 работ.</w:t>
      </w:r>
    </w:p>
    <w:p w:rsidR="00B34744" w:rsidRDefault="0004211E" w:rsidP="00B347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Работа состояла из трех заданий</w:t>
      </w:r>
      <w:r w:rsidR="00B34744">
        <w:rPr>
          <w:rFonts w:ascii="Times New Roman" w:hAnsi="Times New Roman" w:cs="Times New Roman"/>
          <w:sz w:val="28"/>
        </w:rPr>
        <w:t>.</w:t>
      </w:r>
    </w:p>
    <w:p w:rsidR="0079093A" w:rsidRDefault="00B34744" w:rsidP="000421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noProof/>
          <w:sz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-232410</wp:posOffset>
            </wp:positionH>
            <wp:positionV relativeFrom="paragraph">
              <wp:posOffset>1230630</wp:posOffset>
            </wp:positionV>
            <wp:extent cx="6048375" cy="1304925"/>
            <wp:effectExtent l="19050" t="0" r="9525" b="0"/>
            <wp:wrapSquare wrapText="bothSides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anchor>
        </w:drawing>
      </w:r>
      <w:r w:rsidRPr="00B34744">
        <w:rPr>
          <w:rFonts w:ascii="Times New Roman" w:hAnsi="Times New Roman" w:cs="Times New Roman"/>
          <w:b/>
          <w:sz w:val="28"/>
        </w:rPr>
        <w:t>Первое задание</w:t>
      </w:r>
      <w:r>
        <w:rPr>
          <w:rFonts w:ascii="Times New Roman" w:hAnsi="Times New Roman" w:cs="Times New Roman"/>
          <w:sz w:val="28"/>
        </w:rPr>
        <w:t xml:space="preserve"> заключалось в оценке правильности суждений, которая осуществлялась при помощи</w:t>
      </w:r>
      <w:r w:rsidR="002E25CB">
        <w:rPr>
          <w:rFonts w:ascii="Times New Roman" w:hAnsi="Times New Roman" w:cs="Times New Roman"/>
          <w:sz w:val="28"/>
        </w:rPr>
        <w:t xml:space="preserve"> карты микрорайона. Из 20 работ</w:t>
      </w:r>
      <w:r>
        <w:rPr>
          <w:rFonts w:ascii="Times New Roman" w:hAnsi="Times New Roman" w:cs="Times New Roman"/>
          <w:sz w:val="28"/>
        </w:rPr>
        <w:t xml:space="preserve"> на высоком уровне было выполнено 6 работ ( 30%), на среднем уровне – 10 работ (50 %), на низком уровне 4 работы (20%).</w:t>
      </w:r>
    </w:p>
    <w:p w:rsidR="00B34744" w:rsidRDefault="00F42A7E" w:rsidP="000421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Выполнение </w:t>
      </w:r>
      <w:r w:rsidRPr="00F42A7E">
        <w:rPr>
          <w:rFonts w:ascii="Times New Roman" w:hAnsi="Times New Roman" w:cs="Times New Roman"/>
          <w:b/>
          <w:sz w:val="28"/>
        </w:rPr>
        <w:t>второго задания</w:t>
      </w:r>
      <w:r>
        <w:rPr>
          <w:rFonts w:ascii="Times New Roman" w:hAnsi="Times New Roman" w:cs="Times New Roman"/>
          <w:sz w:val="28"/>
        </w:rPr>
        <w:t xml:space="preserve"> – это ответы на конкретные жизненные вопросы с использованием карты части города, свой ответ надо было объяснить. </w:t>
      </w:r>
      <w:r w:rsidR="00BC5529">
        <w:rPr>
          <w:rFonts w:ascii="Times New Roman" w:hAnsi="Times New Roman" w:cs="Times New Roman"/>
          <w:sz w:val="28"/>
        </w:rPr>
        <w:t>Из 20 работ только в одной работе</w:t>
      </w:r>
      <w:r w:rsidR="004F5F2B">
        <w:rPr>
          <w:rFonts w:ascii="Times New Roman" w:hAnsi="Times New Roman" w:cs="Times New Roman"/>
          <w:sz w:val="28"/>
        </w:rPr>
        <w:t xml:space="preserve"> (5%)</w:t>
      </w:r>
      <w:r w:rsidR="00BC5529">
        <w:rPr>
          <w:rFonts w:ascii="Times New Roman" w:hAnsi="Times New Roman" w:cs="Times New Roman"/>
          <w:sz w:val="28"/>
        </w:rPr>
        <w:t xml:space="preserve"> была попытка объяснить свой ответ, остальные работы</w:t>
      </w:r>
      <w:r w:rsidR="004F5F2B">
        <w:rPr>
          <w:rFonts w:ascii="Times New Roman" w:hAnsi="Times New Roman" w:cs="Times New Roman"/>
          <w:sz w:val="28"/>
        </w:rPr>
        <w:t xml:space="preserve"> (95%)</w:t>
      </w:r>
      <w:r w:rsidR="00BC5529">
        <w:rPr>
          <w:rFonts w:ascii="Times New Roman" w:hAnsi="Times New Roman" w:cs="Times New Roman"/>
          <w:sz w:val="28"/>
        </w:rPr>
        <w:t xml:space="preserve"> объяснений не содержали. В целом уровень выполнения этого задания очень низкий.  Возможно, это связано с  плохой ориентацией на местности и знанием микрорайона, маршрутной сети автобусов и условных обозначений. Показательно, что ни один ребенок в полной мере не пояснил, откуда появился ответ и не указал на недостаточность своих знаний.</w:t>
      </w:r>
    </w:p>
    <w:p w:rsidR="00BC5529" w:rsidRDefault="00BC5529" w:rsidP="000421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-29845</wp:posOffset>
            </wp:positionH>
            <wp:positionV relativeFrom="paragraph">
              <wp:posOffset>95885</wp:posOffset>
            </wp:positionV>
            <wp:extent cx="6010275" cy="1264920"/>
            <wp:effectExtent l="19050" t="0" r="9525" b="0"/>
            <wp:wrapTight wrapText="bothSides">
              <wp:wrapPolygon edited="0">
                <wp:start x="-68" y="0"/>
                <wp:lineTo x="-68" y="21470"/>
                <wp:lineTo x="21634" y="21470"/>
                <wp:lineTo x="21634" y="0"/>
                <wp:lineTo x="-68" y="0"/>
              </wp:wrapPolygon>
            </wp:wrapTight>
            <wp:docPr id="3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anchor>
        </w:drawing>
      </w:r>
    </w:p>
    <w:p w:rsidR="00BC5529" w:rsidRDefault="0008419E" w:rsidP="000421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noProof/>
          <w:sz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12700</wp:posOffset>
            </wp:positionH>
            <wp:positionV relativeFrom="paragraph">
              <wp:posOffset>2522220</wp:posOffset>
            </wp:positionV>
            <wp:extent cx="6049645" cy="1318260"/>
            <wp:effectExtent l="19050" t="0" r="27305" b="0"/>
            <wp:wrapSquare wrapText="bothSides"/>
            <wp:docPr id="4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anchor>
        </w:drawing>
      </w:r>
      <w:r w:rsidR="0014723A" w:rsidRPr="0014723A">
        <w:rPr>
          <w:rFonts w:ascii="Times New Roman" w:hAnsi="Times New Roman" w:cs="Times New Roman"/>
          <w:b/>
          <w:sz w:val="28"/>
        </w:rPr>
        <w:t>Третье задание</w:t>
      </w:r>
      <w:r w:rsidR="0014723A">
        <w:rPr>
          <w:rFonts w:ascii="Times New Roman" w:hAnsi="Times New Roman" w:cs="Times New Roman"/>
          <w:sz w:val="28"/>
        </w:rPr>
        <w:t xml:space="preserve"> строилось как неопределенное. Детей попросили предположить какую информацию можно было получить, используя схему (была представлена схема о</w:t>
      </w:r>
      <w:r w:rsidR="00EE1826">
        <w:rPr>
          <w:rFonts w:ascii="Times New Roman" w:hAnsi="Times New Roman" w:cs="Times New Roman"/>
          <w:sz w:val="28"/>
        </w:rPr>
        <w:t xml:space="preserve">бщественного транспорта </w:t>
      </w:r>
      <w:proofErr w:type="gramStart"/>
      <w:r w:rsidR="00EE1826">
        <w:rPr>
          <w:rFonts w:ascii="Times New Roman" w:hAnsi="Times New Roman" w:cs="Times New Roman"/>
          <w:sz w:val="28"/>
        </w:rPr>
        <w:t>г</w:t>
      </w:r>
      <w:proofErr w:type="gramEnd"/>
      <w:r w:rsidR="00EE1826">
        <w:rPr>
          <w:rFonts w:ascii="Times New Roman" w:hAnsi="Times New Roman" w:cs="Times New Roman"/>
          <w:sz w:val="28"/>
        </w:rPr>
        <w:t>. Перми</w:t>
      </w:r>
      <w:r w:rsidR="0014723A">
        <w:rPr>
          <w:rFonts w:ascii="Times New Roman" w:hAnsi="Times New Roman" w:cs="Times New Roman"/>
          <w:sz w:val="28"/>
        </w:rPr>
        <w:t xml:space="preserve">). </w:t>
      </w:r>
      <w:r w:rsidR="00EE1826">
        <w:rPr>
          <w:rFonts w:ascii="Times New Roman" w:hAnsi="Times New Roman" w:cs="Times New Roman"/>
          <w:sz w:val="28"/>
        </w:rPr>
        <w:t>Основная масса ответов это ответы высокого</w:t>
      </w:r>
      <w:r>
        <w:rPr>
          <w:rFonts w:ascii="Times New Roman" w:hAnsi="Times New Roman" w:cs="Times New Roman"/>
          <w:sz w:val="28"/>
        </w:rPr>
        <w:t xml:space="preserve"> (6 работ</w:t>
      </w:r>
      <w:r w:rsidR="00477A8B">
        <w:rPr>
          <w:rFonts w:ascii="Times New Roman" w:hAnsi="Times New Roman" w:cs="Times New Roman"/>
          <w:sz w:val="28"/>
        </w:rPr>
        <w:t xml:space="preserve"> – 30%</w:t>
      </w:r>
      <w:r>
        <w:rPr>
          <w:rFonts w:ascii="Times New Roman" w:hAnsi="Times New Roman" w:cs="Times New Roman"/>
          <w:sz w:val="28"/>
        </w:rPr>
        <w:t xml:space="preserve">) </w:t>
      </w:r>
      <w:r w:rsidR="00EE1826">
        <w:rPr>
          <w:rFonts w:ascii="Times New Roman" w:hAnsi="Times New Roman" w:cs="Times New Roman"/>
          <w:sz w:val="28"/>
        </w:rPr>
        <w:t xml:space="preserve"> и среднего</w:t>
      </w:r>
      <w:r>
        <w:rPr>
          <w:rFonts w:ascii="Times New Roman" w:hAnsi="Times New Roman" w:cs="Times New Roman"/>
          <w:sz w:val="28"/>
        </w:rPr>
        <w:t xml:space="preserve"> (9 работ</w:t>
      </w:r>
      <w:r w:rsidR="00477A8B">
        <w:rPr>
          <w:rFonts w:ascii="Times New Roman" w:hAnsi="Times New Roman" w:cs="Times New Roman"/>
          <w:sz w:val="28"/>
        </w:rPr>
        <w:t xml:space="preserve"> – 45%</w:t>
      </w:r>
      <w:r>
        <w:rPr>
          <w:rFonts w:ascii="Times New Roman" w:hAnsi="Times New Roman" w:cs="Times New Roman"/>
          <w:sz w:val="28"/>
        </w:rPr>
        <w:t>)</w:t>
      </w:r>
      <w:r w:rsidR="00EE1826">
        <w:rPr>
          <w:rFonts w:ascii="Times New Roman" w:hAnsi="Times New Roman" w:cs="Times New Roman"/>
          <w:sz w:val="28"/>
        </w:rPr>
        <w:t xml:space="preserve"> уровней. </w:t>
      </w:r>
      <w:r>
        <w:rPr>
          <w:rFonts w:ascii="Times New Roman" w:hAnsi="Times New Roman" w:cs="Times New Roman"/>
          <w:sz w:val="28"/>
        </w:rPr>
        <w:t>Остальные работы это работы с низким уровнем выполнения задания или работы, где это задание не выполнено</w:t>
      </w:r>
      <w:r w:rsidR="00477A8B">
        <w:rPr>
          <w:rFonts w:ascii="Times New Roman" w:hAnsi="Times New Roman" w:cs="Times New Roman"/>
          <w:sz w:val="28"/>
        </w:rPr>
        <w:t xml:space="preserve"> (25%)</w:t>
      </w:r>
      <w:r>
        <w:rPr>
          <w:rFonts w:ascii="Times New Roman" w:hAnsi="Times New Roman" w:cs="Times New Roman"/>
          <w:sz w:val="28"/>
        </w:rPr>
        <w:t>. Кроме того были даже попытки выйти за пределы схемы общественного транспорта и оценить еще местоположение города относительно реки Камы  и микрорайонов города.</w:t>
      </w:r>
    </w:p>
    <w:p w:rsidR="0008419E" w:rsidRDefault="0008419E" w:rsidP="000421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целом дети справились с работой следующим образом:</w:t>
      </w:r>
    </w:p>
    <w:p w:rsidR="0008419E" w:rsidRDefault="0008419E" w:rsidP="000421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одна работа, где все задания выполнены на низком уровне;</w:t>
      </w:r>
    </w:p>
    <w:p w:rsidR="0008419E" w:rsidRDefault="0008419E" w:rsidP="000421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три работы, где два задания выполнены на низком уровне, одно на среднем;</w:t>
      </w:r>
    </w:p>
    <w:p w:rsidR="0008419E" w:rsidRDefault="0008419E" w:rsidP="000421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две работы, где два первых задания – на низком, третье – на </w:t>
      </w:r>
      <w:proofErr w:type="gramStart"/>
      <w:r>
        <w:rPr>
          <w:rFonts w:ascii="Times New Roman" w:hAnsi="Times New Roman" w:cs="Times New Roman"/>
          <w:sz w:val="28"/>
        </w:rPr>
        <w:t>высоком</w:t>
      </w:r>
      <w:proofErr w:type="gramEnd"/>
      <w:r>
        <w:rPr>
          <w:rFonts w:ascii="Times New Roman" w:hAnsi="Times New Roman" w:cs="Times New Roman"/>
          <w:sz w:val="28"/>
        </w:rPr>
        <w:t>;</w:t>
      </w:r>
    </w:p>
    <w:p w:rsidR="0008419E" w:rsidRDefault="008A15BE" w:rsidP="000421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семь работ, где есть все уровни (первое задание – средний, второе – низкий, третье – высокий);</w:t>
      </w:r>
      <w:proofErr w:type="gramEnd"/>
    </w:p>
    <w:p w:rsidR="008A15BE" w:rsidRDefault="008A15BE" w:rsidP="008A15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четыре работы, где первое и третье задание на среднем уровне, а второе на низком;</w:t>
      </w:r>
      <w:r w:rsidRPr="008A15BE">
        <w:rPr>
          <w:rFonts w:ascii="Times New Roman" w:hAnsi="Times New Roman" w:cs="Times New Roman"/>
          <w:sz w:val="28"/>
        </w:rPr>
        <w:t xml:space="preserve"> </w:t>
      </w:r>
    </w:p>
    <w:p w:rsidR="008A15BE" w:rsidRDefault="008A15BE" w:rsidP="008A15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одна работа, где все задания выполнены на среднем уровне;</w:t>
      </w:r>
    </w:p>
    <w:p w:rsidR="008A15BE" w:rsidRDefault="008A15BE" w:rsidP="000421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две работы, где первое и третье задание выполнено на высоком уровне, а второе – на низком;</w:t>
      </w:r>
    </w:p>
    <w:p w:rsidR="008A15BE" w:rsidRDefault="008A15BE" w:rsidP="000421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работ, где все задания выполнены на высоком уровне нет.</w:t>
      </w:r>
    </w:p>
    <w:p w:rsidR="008A15BE" w:rsidRDefault="008A15BE" w:rsidP="000421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Таким образом, можно говорить о невысоком  уровне </w:t>
      </w:r>
      <w:proofErr w:type="spellStart"/>
      <w:r>
        <w:rPr>
          <w:rFonts w:ascii="Times New Roman" w:hAnsi="Times New Roman" w:cs="Times New Roman"/>
          <w:sz w:val="28"/>
        </w:rPr>
        <w:t>сформированности</w:t>
      </w:r>
      <w:proofErr w:type="spellEnd"/>
      <w:r>
        <w:rPr>
          <w:rFonts w:ascii="Times New Roman" w:hAnsi="Times New Roman" w:cs="Times New Roman"/>
          <w:sz w:val="28"/>
        </w:rPr>
        <w:t xml:space="preserve"> умений.</w:t>
      </w:r>
    </w:p>
    <w:p w:rsidR="00FA2927" w:rsidRPr="00FA2927" w:rsidRDefault="00FA2927" w:rsidP="0004211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FA2927">
        <w:rPr>
          <w:rFonts w:ascii="Times New Roman" w:hAnsi="Times New Roman" w:cs="Times New Roman"/>
          <w:b/>
          <w:sz w:val="28"/>
        </w:rPr>
        <w:t>Выявленные в ходе анализа работ проблемы:</w:t>
      </w:r>
    </w:p>
    <w:p w:rsidR="00FA2927" w:rsidRDefault="002319E9" w:rsidP="000421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первом задании особые затруднения (практически у всех) вызвало определение расстояний между объектами.</w:t>
      </w:r>
    </w:p>
    <w:p w:rsidR="002319E9" w:rsidRDefault="00763EC2" w:rsidP="000421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Второе зад</w:t>
      </w:r>
      <w:r w:rsidR="00241962">
        <w:rPr>
          <w:rFonts w:ascii="Times New Roman" w:hAnsi="Times New Roman" w:cs="Times New Roman"/>
          <w:sz w:val="28"/>
        </w:rPr>
        <w:t xml:space="preserve">ание </w:t>
      </w:r>
      <w:r w:rsidR="00DA69BE">
        <w:rPr>
          <w:rFonts w:ascii="Times New Roman" w:hAnsi="Times New Roman" w:cs="Times New Roman"/>
          <w:sz w:val="28"/>
        </w:rPr>
        <w:t xml:space="preserve">вызвало много трудностей у детей. </w:t>
      </w:r>
      <w:r w:rsidR="002A48CB">
        <w:rPr>
          <w:rFonts w:ascii="Times New Roman" w:hAnsi="Times New Roman" w:cs="Times New Roman"/>
          <w:sz w:val="28"/>
        </w:rPr>
        <w:t xml:space="preserve">Подавляющее большинство работ было выполнено на низком уровне. </w:t>
      </w:r>
      <w:r w:rsidR="00DA69BE">
        <w:rPr>
          <w:rFonts w:ascii="Times New Roman" w:hAnsi="Times New Roman" w:cs="Times New Roman"/>
          <w:sz w:val="28"/>
        </w:rPr>
        <w:t xml:space="preserve">В первую очередь это односложные ответы детей, задание содержало требование пояснить свой ответ, таких пояснений дано не было. </w:t>
      </w:r>
      <w:r w:rsidR="002A48CB">
        <w:rPr>
          <w:rFonts w:ascii="Times New Roman" w:hAnsi="Times New Roman" w:cs="Times New Roman"/>
          <w:sz w:val="28"/>
        </w:rPr>
        <w:t>Так же большое количество неверных ответов или их отсутствие. Или неверное понимание задание (дети по инерции отвечали «да» или «нет»).  Здесь можно определить такие проблемы как неумение читать и понимать задание, не умение ориентироваться по карте, недостаточные знания реальных объектов микрорайона.</w:t>
      </w:r>
    </w:p>
    <w:p w:rsidR="0034670F" w:rsidRDefault="0034670F" w:rsidP="000421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Третье задание предполагало вопрос с открытым ответом, на который дети отвечали самостоятельно</w:t>
      </w:r>
      <w:proofErr w:type="gramStart"/>
      <w:r>
        <w:rPr>
          <w:rFonts w:ascii="Times New Roman" w:hAnsi="Times New Roman" w:cs="Times New Roman"/>
          <w:sz w:val="28"/>
        </w:rPr>
        <w:t>.</w:t>
      </w:r>
      <w:proofErr w:type="gramEnd"/>
      <w:r w:rsidR="00D4064F">
        <w:rPr>
          <w:rFonts w:ascii="Times New Roman" w:hAnsi="Times New Roman" w:cs="Times New Roman"/>
          <w:sz w:val="28"/>
        </w:rPr>
        <w:t xml:space="preserve"> Так как была дана схема маршрутов городского транспорта, то дети в большинстве своем и указали, что эта карта позволить найти информацию о том «как едет маршрут транспорта»</w:t>
      </w:r>
      <w:r w:rsidR="00435C84">
        <w:rPr>
          <w:rFonts w:ascii="Times New Roman" w:hAnsi="Times New Roman" w:cs="Times New Roman"/>
          <w:sz w:val="28"/>
        </w:rPr>
        <w:t xml:space="preserve">, были </w:t>
      </w:r>
      <w:proofErr w:type="gramStart"/>
      <w:r w:rsidR="00435C84">
        <w:rPr>
          <w:rFonts w:ascii="Times New Roman" w:hAnsi="Times New Roman" w:cs="Times New Roman"/>
          <w:sz w:val="28"/>
        </w:rPr>
        <w:t>те</w:t>
      </w:r>
      <w:proofErr w:type="gramEnd"/>
      <w:r w:rsidR="00435C84">
        <w:rPr>
          <w:rFonts w:ascii="Times New Roman" w:hAnsi="Times New Roman" w:cs="Times New Roman"/>
          <w:sz w:val="28"/>
        </w:rPr>
        <w:t xml:space="preserve"> кто указал на улицы и микрорайоны</w:t>
      </w:r>
      <w:r w:rsidR="00D4064F">
        <w:rPr>
          <w:rFonts w:ascii="Times New Roman" w:hAnsi="Times New Roman" w:cs="Times New Roman"/>
          <w:sz w:val="28"/>
        </w:rPr>
        <w:t xml:space="preserve">. Основным </w:t>
      </w:r>
      <w:r w:rsidR="00435C84">
        <w:rPr>
          <w:rFonts w:ascii="Times New Roman" w:hAnsi="Times New Roman" w:cs="Times New Roman"/>
          <w:sz w:val="28"/>
        </w:rPr>
        <w:t>недостатком</w:t>
      </w:r>
      <w:r w:rsidR="00D4064F">
        <w:rPr>
          <w:rFonts w:ascii="Times New Roman" w:hAnsi="Times New Roman" w:cs="Times New Roman"/>
          <w:sz w:val="28"/>
        </w:rPr>
        <w:t xml:space="preserve"> было то, что </w:t>
      </w:r>
      <w:r>
        <w:rPr>
          <w:rFonts w:ascii="Times New Roman" w:hAnsi="Times New Roman" w:cs="Times New Roman"/>
          <w:sz w:val="28"/>
        </w:rPr>
        <w:t xml:space="preserve"> </w:t>
      </w:r>
      <w:r w:rsidR="00435C84">
        <w:rPr>
          <w:rFonts w:ascii="Times New Roman" w:hAnsi="Times New Roman" w:cs="Times New Roman"/>
          <w:sz w:val="28"/>
        </w:rPr>
        <w:t xml:space="preserve">дети видели только один тип информации, наверняка это вызвано уровнем обобщения детей в этом возрасте. </w:t>
      </w:r>
    </w:p>
    <w:p w:rsidR="00FA2927" w:rsidRPr="00FA2927" w:rsidRDefault="00FA2927" w:rsidP="0004211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FA2927">
        <w:rPr>
          <w:rFonts w:ascii="Times New Roman" w:hAnsi="Times New Roman" w:cs="Times New Roman"/>
          <w:b/>
          <w:sz w:val="28"/>
        </w:rPr>
        <w:t>Рекоме</w:t>
      </w:r>
      <w:r w:rsidR="00241962">
        <w:rPr>
          <w:rFonts w:ascii="Times New Roman" w:hAnsi="Times New Roman" w:cs="Times New Roman"/>
          <w:b/>
          <w:sz w:val="28"/>
        </w:rPr>
        <w:t>ндации для устранения выявленны</w:t>
      </w:r>
      <w:r w:rsidRPr="00FA2927">
        <w:rPr>
          <w:rFonts w:ascii="Times New Roman" w:hAnsi="Times New Roman" w:cs="Times New Roman"/>
          <w:b/>
          <w:sz w:val="28"/>
        </w:rPr>
        <w:t>х проблем:</w:t>
      </w:r>
    </w:p>
    <w:p w:rsidR="00FA2927" w:rsidRDefault="008722C2" w:rsidP="000421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Такие результаты входной диагностической работы говорят о необходимости целенаправленной работы по устранению выявленных несоответствий. </w:t>
      </w:r>
    </w:p>
    <w:p w:rsidR="008722C2" w:rsidRDefault="008722C2" w:rsidP="000421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Так необходимо изучать на практике историю и современную инфраструктуру родного микрорайона и города. </w:t>
      </w:r>
    </w:p>
    <w:p w:rsidR="008722C2" w:rsidRDefault="008722C2" w:rsidP="000421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Целенаправленно надо работать над формированием умений смыслового чтения обычных текстов, что бы верно читать задания и давать точные ответы на поставленные задания.</w:t>
      </w:r>
    </w:p>
    <w:p w:rsidR="008722C2" w:rsidRDefault="008722C2" w:rsidP="000421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Целенаправленно работать с картой, объясняя и показывая на картах и планах то, какую информацию можно получить. Изучать условные обозначения, правила чтения карт различного содержания, уметь решать практические жизненные задачи </w:t>
      </w:r>
      <w:proofErr w:type="gramStart"/>
      <w:r>
        <w:rPr>
          <w:rFonts w:ascii="Times New Roman" w:hAnsi="Times New Roman" w:cs="Times New Roman"/>
          <w:sz w:val="28"/>
        </w:rPr>
        <w:t>при</w:t>
      </w:r>
      <w:proofErr w:type="gramEnd"/>
      <w:r>
        <w:rPr>
          <w:rFonts w:ascii="Times New Roman" w:hAnsi="Times New Roman" w:cs="Times New Roman"/>
          <w:sz w:val="28"/>
        </w:rPr>
        <w:t xml:space="preserve"> поморщи карты.</w:t>
      </w:r>
    </w:p>
    <w:p w:rsidR="008722C2" w:rsidRPr="0086708E" w:rsidRDefault="008722C2" w:rsidP="000421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Обязательно связывать реальные путешествия (будь то микрорайон, город или край) с картой, умением ориентироваться на ней, реализовывать личностные потребности.</w:t>
      </w:r>
    </w:p>
    <w:sectPr w:rsidR="008722C2" w:rsidRPr="0086708E" w:rsidSect="000F6F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86708E"/>
    <w:rsid w:val="0004211E"/>
    <w:rsid w:val="0008419E"/>
    <w:rsid w:val="000E0343"/>
    <w:rsid w:val="000F6F42"/>
    <w:rsid w:val="000F72C9"/>
    <w:rsid w:val="0014723A"/>
    <w:rsid w:val="002319E9"/>
    <w:rsid w:val="00241962"/>
    <w:rsid w:val="00265F13"/>
    <w:rsid w:val="002A48CB"/>
    <w:rsid w:val="002E25CB"/>
    <w:rsid w:val="00330903"/>
    <w:rsid w:val="0034670F"/>
    <w:rsid w:val="00435C84"/>
    <w:rsid w:val="00477A8B"/>
    <w:rsid w:val="004F5F2B"/>
    <w:rsid w:val="00605666"/>
    <w:rsid w:val="00763EC2"/>
    <w:rsid w:val="0079093A"/>
    <w:rsid w:val="0086708E"/>
    <w:rsid w:val="008722C2"/>
    <w:rsid w:val="00892B03"/>
    <w:rsid w:val="008A15BE"/>
    <w:rsid w:val="008A6C75"/>
    <w:rsid w:val="00B34744"/>
    <w:rsid w:val="00BC5529"/>
    <w:rsid w:val="00C05452"/>
    <w:rsid w:val="00D4064F"/>
    <w:rsid w:val="00DA69BE"/>
    <w:rsid w:val="00EE1826"/>
    <w:rsid w:val="00F42A7E"/>
    <w:rsid w:val="00FA2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F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47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47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title>
      <c:tx>
        <c:rich>
          <a:bodyPr/>
          <a:lstStyle/>
          <a:p>
            <a:pPr>
              <a:defRPr/>
            </a:pPr>
            <a:r>
              <a:rPr lang="ru-RU"/>
              <a:t>первое задание</a:t>
            </a:r>
          </a:p>
        </c:rich>
      </c:tx>
      <c:layout>
        <c:manualLayout>
          <c:xMode val="edge"/>
          <c:yMode val="edge"/>
          <c:x val="0.60197887862442656"/>
          <c:y val="0"/>
        </c:manualLayout>
      </c:layout>
      <c:overlay val="1"/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1">
                  <c:v>10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2">
                  <c:v>4</c:v>
                </c:pt>
              </c:numCache>
            </c:numRef>
          </c:val>
        </c:ser>
        <c:axId val="88672512"/>
        <c:axId val="88691072"/>
      </c:barChart>
      <c:catAx>
        <c:axId val="88672512"/>
        <c:scaling>
          <c:orientation val="minMax"/>
        </c:scaling>
        <c:axPos val="b"/>
        <c:tickLblPos val="nextTo"/>
        <c:crossAx val="88691072"/>
        <c:crosses val="autoZero"/>
        <c:auto val="1"/>
        <c:lblAlgn val="ctr"/>
        <c:lblOffset val="100"/>
      </c:catAx>
      <c:valAx>
        <c:axId val="88691072"/>
        <c:scaling>
          <c:orientation val="minMax"/>
        </c:scaling>
        <c:axPos val="l"/>
        <c:majorGridlines/>
        <c:numFmt formatCode="General" sourceLinked="1"/>
        <c:tickLblPos val="nextTo"/>
        <c:crossAx val="88672512"/>
        <c:crosses val="autoZero"/>
        <c:crossBetween val="between"/>
      </c:valAx>
    </c:plotArea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title>
      <c:tx>
        <c:rich>
          <a:bodyPr/>
          <a:lstStyle/>
          <a:p>
            <a:pPr>
              <a:defRPr/>
            </a:pPr>
            <a:r>
              <a:rPr lang="ru-RU"/>
              <a:t>второе задание</a:t>
            </a:r>
          </a:p>
        </c:rich>
      </c:tx>
      <c:layout>
        <c:manualLayout>
          <c:xMode val="edge"/>
          <c:yMode val="edge"/>
          <c:x val="0.22664553618594824"/>
          <c:y val="7.5000000000000011E-2"/>
        </c:manualLayout>
      </c:layout>
      <c:overlay val="1"/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Столбец2</c:v>
                </c:pt>
              </c:strCache>
            </c:strRef>
          </c:tx>
          <c:cat>
            <c:strRef>
              <c:f>Лист1!$A$2:$A$4</c:f>
              <c:strCache>
                <c:ptCount val="3"/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Столбец3</c:v>
                </c:pt>
              </c:strCache>
            </c:strRef>
          </c:tx>
          <c:cat>
            <c:strRef>
              <c:f>Лист1!$A$2:$A$4</c:f>
              <c:strCache>
                <c:ptCount val="3"/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1">
                  <c:v>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Столбец4</c:v>
                </c:pt>
              </c:strCache>
            </c:strRef>
          </c:tx>
          <c:cat>
            <c:strRef>
              <c:f>Лист1!$A$2:$A$4</c:f>
              <c:strCache>
                <c:ptCount val="3"/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2">
                  <c:v>19</c:v>
                </c:pt>
              </c:numCache>
            </c:numRef>
          </c:val>
        </c:ser>
        <c:axId val="96184960"/>
        <c:axId val="96256384"/>
      </c:barChart>
      <c:catAx>
        <c:axId val="96184960"/>
        <c:scaling>
          <c:orientation val="minMax"/>
        </c:scaling>
        <c:axPos val="b"/>
        <c:tickLblPos val="nextTo"/>
        <c:crossAx val="96256384"/>
        <c:crosses val="autoZero"/>
        <c:auto val="1"/>
        <c:lblAlgn val="ctr"/>
        <c:lblOffset val="100"/>
      </c:catAx>
      <c:valAx>
        <c:axId val="96256384"/>
        <c:scaling>
          <c:orientation val="minMax"/>
        </c:scaling>
        <c:axPos val="l"/>
        <c:majorGridlines/>
        <c:numFmt formatCode="General" sourceLinked="1"/>
        <c:tickLblPos val="nextTo"/>
        <c:crossAx val="96184960"/>
        <c:crosses val="autoZero"/>
        <c:crossBetween val="between"/>
      </c:valAx>
    </c:plotArea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title>
      <c:tx>
        <c:rich>
          <a:bodyPr/>
          <a:lstStyle/>
          <a:p>
            <a:pPr>
              <a:defRPr/>
            </a:pPr>
            <a:r>
              <a:rPr lang="ru-RU"/>
              <a:t>третье задание</a:t>
            </a:r>
          </a:p>
        </c:rich>
      </c:tx>
      <c:layout>
        <c:manualLayout>
          <c:xMode val="edge"/>
          <c:yMode val="edge"/>
          <c:x val="0.60197887862442712"/>
          <c:y val="0"/>
        </c:manualLayout>
      </c:layout>
      <c:overlay val="1"/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1">
                  <c:v>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2">
                  <c:v>4</c:v>
                </c:pt>
              </c:numCache>
            </c:numRef>
          </c:val>
        </c:ser>
        <c:axId val="74584448"/>
        <c:axId val="74585984"/>
      </c:barChart>
      <c:catAx>
        <c:axId val="74584448"/>
        <c:scaling>
          <c:orientation val="minMax"/>
        </c:scaling>
        <c:axPos val="b"/>
        <c:tickLblPos val="nextTo"/>
        <c:crossAx val="74585984"/>
        <c:crosses val="autoZero"/>
        <c:auto val="1"/>
        <c:lblAlgn val="ctr"/>
        <c:lblOffset val="100"/>
      </c:catAx>
      <c:valAx>
        <c:axId val="74585984"/>
        <c:scaling>
          <c:orientation val="minMax"/>
        </c:scaling>
        <c:axPos val="l"/>
        <c:majorGridlines/>
        <c:numFmt formatCode="General" sourceLinked="1"/>
        <c:tickLblPos val="nextTo"/>
        <c:crossAx val="74584448"/>
        <c:crosses val="autoZero"/>
        <c:crossBetween val="between"/>
      </c:valAx>
    </c:plotArea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4</Pages>
  <Words>672</Words>
  <Characters>3833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Карманова</dc:creator>
  <cp:keywords/>
  <dc:description/>
  <cp:lastModifiedBy>Карманова</cp:lastModifiedBy>
  <cp:revision>26</cp:revision>
  <dcterms:created xsi:type="dcterms:W3CDTF">2015-10-05T12:54:00Z</dcterms:created>
  <dcterms:modified xsi:type="dcterms:W3CDTF">2015-10-11T09:11:00Z</dcterms:modified>
</cp:coreProperties>
</file>